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9D32" w14:textId="77777777" w:rsidR="006715DE" w:rsidRPr="0057268E" w:rsidRDefault="006715DE" w:rsidP="005726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6E552A" w14:textId="77777777" w:rsidR="003A5BBA" w:rsidRPr="0057268E" w:rsidRDefault="00BE238C" w:rsidP="005726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268E">
        <w:rPr>
          <w:rFonts w:ascii="Arial" w:hAnsi="Arial" w:cs="Arial"/>
          <w:b/>
          <w:sz w:val="24"/>
          <w:szCs w:val="24"/>
        </w:rPr>
        <w:t>TAARIFA KWA UMMA</w:t>
      </w:r>
    </w:p>
    <w:p w14:paraId="49C60978" w14:textId="77777777" w:rsidR="003A5BBA" w:rsidRPr="0057268E" w:rsidRDefault="00D862B6" w:rsidP="005726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268E">
        <w:rPr>
          <w:rFonts w:ascii="Arial" w:hAnsi="Arial" w:cs="Arial"/>
          <w:b/>
          <w:sz w:val="24"/>
          <w:szCs w:val="24"/>
        </w:rPr>
        <w:t xml:space="preserve">TANZANIA YAJIUNGA NA NYENZO YA </w:t>
      </w:r>
      <w:r w:rsidRPr="0057268E">
        <w:rPr>
          <w:rFonts w:ascii="Arial" w:hAnsi="Arial" w:cs="Arial"/>
          <w:b/>
          <w:i/>
          <w:sz w:val="24"/>
          <w:szCs w:val="24"/>
        </w:rPr>
        <w:t>TMCLASS</w:t>
      </w:r>
    </w:p>
    <w:p w14:paraId="41C6FBF8" w14:textId="28F5EDD1" w:rsidR="004045AA" w:rsidRDefault="00277FF3" w:rsidP="004045A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4045AA"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5AA">
        <w:rPr>
          <w:rFonts w:ascii="Arial" w:hAnsi="Arial" w:cs="Arial"/>
          <w:sz w:val="24"/>
          <w:szCs w:val="24"/>
        </w:rPr>
        <w:t>Aprili</w:t>
      </w:r>
      <w:proofErr w:type="spellEnd"/>
      <w:r w:rsidR="004045AA" w:rsidRPr="0057268E">
        <w:rPr>
          <w:rFonts w:ascii="Arial" w:hAnsi="Arial" w:cs="Arial"/>
          <w:sz w:val="24"/>
          <w:szCs w:val="24"/>
        </w:rPr>
        <w:t>, 2024-Dar es Salaam</w:t>
      </w:r>
    </w:p>
    <w:p w14:paraId="7DB14596" w14:textId="77777777" w:rsidR="00616D01" w:rsidRDefault="00616D01" w:rsidP="004045A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6618EF" w14:textId="68211245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sz w:val="24"/>
          <w:szCs w:val="24"/>
        </w:rPr>
        <w:t>Wakala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Usajili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Biashara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Leseni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(BRELA) </w:t>
      </w:r>
      <w:proofErr w:type="spellStart"/>
      <w:r w:rsidRPr="0057268E">
        <w:rPr>
          <w:rFonts w:ascii="Arial" w:hAnsi="Arial" w:cs="Arial"/>
          <w:sz w:val="24"/>
          <w:szCs w:val="24"/>
        </w:rPr>
        <w:t>inapenda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kuutaarifu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umma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wadau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Miliki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Ubunifu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268E">
        <w:rPr>
          <w:rFonts w:ascii="Arial" w:hAnsi="Arial" w:cs="Arial"/>
          <w:sz w:val="24"/>
          <w:szCs w:val="24"/>
        </w:rPr>
        <w:t>hususan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Alama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7268E">
        <w:rPr>
          <w:rFonts w:ascii="Arial" w:hAnsi="Arial" w:cs="Arial"/>
          <w:sz w:val="24"/>
          <w:szCs w:val="24"/>
        </w:rPr>
        <w:t>Biashara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na Huduma kuwa </w:t>
      </w:r>
      <w:proofErr w:type="spellStart"/>
      <w:r w:rsidRPr="0057268E">
        <w:rPr>
          <w:rFonts w:ascii="Arial" w:hAnsi="Arial" w:cs="Arial"/>
          <w:sz w:val="24"/>
          <w:szCs w:val="24"/>
        </w:rPr>
        <w:t>kuanzia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tarehe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57268E">
        <w:rPr>
          <w:rFonts w:ascii="Arial" w:hAnsi="Arial" w:cs="Arial"/>
          <w:sz w:val="24"/>
          <w:szCs w:val="24"/>
        </w:rPr>
        <w:t>Machi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, 2024 BRELA </w:t>
      </w:r>
      <w:proofErr w:type="spellStart"/>
      <w:r w:rsidRPr="0057268E">
        <w:rPr>
          <w:rFonts w:ascii="Arial" w:hAnsi="Arial" w:cs="Arial"/>
          <w:sz w:val="24"/>
          <w:szCs w:val="24"/>
        </w:rPr>
        <w:t>imejiunga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i/>
          <w:sz w:val="24"/>
          <w:szCs w:val="24"/>
        </w:rPr>
        <w:t>TMclass</w:t>
      </w:r>
      <w:proofErr w:type="spellEnd"/>
      <w:r w:rsidRPr="0057268E">
        <w:rPr>
          <w:rFonts w:ascii="Arial" w:hAnsi="Arial" w:cs="Arial"/>
          <w:sz w:val="24"/>
          <w:szCs w:val="24"/>
        </w:rPr>
        <w:t>.</w:t>
      </w:r>
    </w:p>
    <w:p w14:paraId="60D76895" w14:textId="18E0F928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i/>
          <w:sz w:val="24"/>
          <w:szCs w:val="24"/>
        </w:rPr>
        <w:t>TMclass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kimtandao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uliotengenezwa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Ofisi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ya Miliki Ubunifu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Umoja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Ulaya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(European Union Intellectual Property Office- EUIPO), </w:t>
      </w:r>
      <w:proofErr w:type="spellStart"/>
      <w:r w:rsidRPr="0057268E">
        <w:rPr>
          <w:rFonts w:ascii="Arial" w:hAnsi="Arial" w:cs="Arial"/>
          <w:sz w:val="24"/>
          <w:szCs w:val="24"/>
        </w:rPr>
        <w:t>lengo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likiwa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kuzisaidia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kurahis</w:t>
      </w:r>
      <w:r w:rsidR="00987E07">
        <w:rPr>
          <w:rFonts w:ascii="Arial" w:hAnsi="Arial" w:cs="Arial"/>
          <w:sz w:val="24"/>
          <w:szCs w:val="24"/>
        </w:rPr>
        <w:t>is</w:t>
      </w:r>
      <w:r w:rsidRPr="0057268E">
        <w:rPr>
          <w:rFonts w:ascii="Arial" w:hAnsi="Arial" w:cs="Arial"/>
          <w:sz w:val="24"/>
          <w:szCs w:val="24"/>
        </w:rPr>
        <w:t>ha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uwasilishaji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wa maombi ya Alama za Biashara na Huduma </w:t>
      </w:r>
      <w:proofErr w:type="spellStart"/>
      <w:r w:rsidRPr="0057268E">
        <w:rPr>
          <w:rFonts w:ascii="Arial" w:hAnsi="Arial" w:cs="Arial"/>
          <w:sz w:val="24"/>
          <w:szCs w:val="24"/>
        </w:rPr>
        <w:t>kwa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nchi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7268E">
        <w:rPr>
          <w:rFonts w:ascii="Arial" w:hAnsi="Arial" w:cs="Arial"/>
          <w:sz w:val="24"/>
          <w:szCs w:val="24"/>
        </w:rPr>
        <w:t>Jumuiya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Ulaya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nchi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nyingine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zinazotumia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. </w:t>
      </w:r>
    </w:p>
    <w:p w14:paraId="42D3FB37" w14:textId="442A36CB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i/>
          <w:sz w:val="24"/>
          <w:szCs w:val="24"/>
        </w:rPr>
        <w:t>TMclass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una</w:t>
      </w:r>
      <w:r w:rsidR="00670FD9">
        <w:rPr>
          <w:rFonts w:ascii="Arial" w:hAnsi="Arial" w:cs="Arial"/>
          <w:sz w:val="24"/>
          <w:szCs w:val="24"/>
        </w:rPr>
        <w:t>wa</w:t>
      </w:r>
      <w:r w:rsidRPr="0057268E">
        <w:rPr>
          <w:rFonts w:ascii="Arial" w:hAnsi="Arial" w:cs="Arial"/>
          <w:sz w:val="24"/>
          <w:szCs w:val="24"/>
        </w:rPr>
        <w:t>wezesha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FD9">
        <w:rPr>
          <w:rFonts w:ascii="Arial" w:hAnsi="Arial" w:cs="Arial"/>
          <w:sz w:val="24"/>
          <w:szCs w:val="24"/>
        </w:rPr>
        <w:t>wa</w:t>
      </w:r>
      <w:r w:rsidRPr="0057268E">
        <w:rPr>
          <w:rFonts w:ascii="Arial" w:hAnsi="Arial" w:cs="Arial"/>
          <w:sz w:val="24"/>
          <w:szCs w:val="24"/>
        </w:rPr>
        <w:t>ombaji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kuwasilisha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r w:rsidR="00670FD9">
        <w:rPr>
          <w:rFonts w:ascii="Arial" w:hAnsi="Arial" w:cs="Arial"/>
          <w:sz w:val="24"/>
          <w:szCs w:val="24"/>
        </w:rPr>
        <w:t>ma</w:t>
      </w:r>
      <w:r w:rsidRPr="0057268E">
        <w:rPr>
          <w:rFonts w:ascii="Arial" w:hAnsi="Arial" w:cs="Arial"/>
          <w:sz w:val="24"/>
          <w:szCs w:val="24"/>
        </w:rPr>
        <w:t xml:space="preserve">ombi </w:t>
      </w:r>
      <w:r w:rsidR="00670FD9">
        <w:rPr>
          <w:rFonts w:ascii="Arial" w:hAnsi="Arial" w:cs="Arial"/>
          <w:sz w:val="24"/>
          <w:szCs w:val="24"/>
        </w:rPr>
        <w:t>yao</w:t>
      </w:r>
      <w:r w:rsidRPr="0057268E">
        <w:rPr>
          <w:rFonts w:ascii="Arial" w:hAnsi="Arial" w:cs="Arial"/>
          <w:sz w:val="24"/>
          <w:szCs w:val="24"/>
        </w:rPr>
        <w:t xml:space="preserve"> BRELA </w:t>
      </w:r>
      <w:proofErr w:type="spellStart"/>
      <w:r w:rsidR="00670FD9">
        <w:rPr>
          <w:rFonts w:ascii="Arial" w:hAnsi="Arial" w:cs="Arial"/>
          <w:sz w:val="24"/>
          <w:szCs w:val="24"/>
        </w:rPr>
        <w:t>yak</w:t>
      </w:r>
      <w:r w:rsidRPr="0057268E">
        <w:rPr>
          <w:rFonts w:ascii="Arial" w:hAnsi="Arial" w:cs="Arial"/>
          <w:sz w:val="24"/>
          <w:szCs w:val="24"/>
        </w:rPr>
        <w:t>iwa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usahihi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daraja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husika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pamoja na aina ya bidhaa au huduma. </w:t>
      </w:r>
      <w:proofErr w:type="spellStart"/>
      <w:r w:rsidRPr="0057268E">
        <w:rPr>
          <w:rFonts w:ascii="Arial" w:hAnsi="Arial" w:cs="Arial"/>
          <w:sz w:val="24"/>
          <w:szCs w:val="24"/>
        </w:rPr>
        <w:t>Kimsingi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utaondoa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uwasilisha</w:t>
      </w:r>
      <w:r w:rsidR="0029357E" w:rsidRPr="0057268E">
        <w:rPr>
          <w:rFonts w:ascii="Arial" w:hAnsi="Arial" w:cs="Arial"/>
          <w:sz w:val="24"/>
          <w:szCs w:val="24"/>
        </w:rPr>
        <w:t>ji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maombi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Alama za Biashara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Huduma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357E" w:rsidRPr="0057268E">
        <w:rPr>
          <w:rFonts w:ascii="Arial" w:hAnsi="Arial" w:cs="Arial"/>
          <w:sz w:val="24"/>
          <w:szCs w:val="24"/>
        </w:rPr>
        <w:t>w</w:t>
      </w:r>
      <w:r w:rsidRPr="0057268E">
        <w:rPr>
          <w:rFonts w:ascii="Arial" w:hAnsi="Arial" w:cs="Arial"/>
          <w:sz w:val="24"/>
          <w:szCs w:val="24"/>
        </w:rPr>
        <w:t>enye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makosa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daraja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mujibu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Orodha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Kimatifa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Nice ya Bidhaa na Huduma (Nice </w:t>
      </w:r>
      <w:r w:rsidR="00670FD9">
        <w:rPr>
          <w:rFonts w:ascii="Arial" w:hAnsi="Arial" w:cs="Arial"/>
          <w:sz w:val="24"/>
          <w:szCs w:val="24"/>
        </w:rPr>
        <w:t xml:space="preserve">International </w:t>
      </w:r>
      <w:r w:rsidRPr="0057268E">
        <w:rPr>
          <w:rFonts w:ascii="Arial" w:hAnsi="Arial" w:cs="Arial"/>
          <w:sz w:val="24"/>
          <w:szCs w:val="24"/>
        </w:rPr>
        <w:t>Classification of Goods and Services).</w:t>
      </w:r>
    </w:p>
    <w:p w14:paraId="595933B6" w14:textId="334D0586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i/>
          <w:sz w:val="24"/>
          <w:szCs w:val="24"/>
        </w:rPr>
        <w:t>TMclass</w:t>
      </w:r>
      <w:proofErr w:type="spellEnd"/>
      <w:r w:rsidRPr="005726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mpaka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sasa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ina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jumla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nchi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wanachama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na Taasisi za </w:t>
      </w:r>
      <w:proofErr w:type="spellStart"/>
      <w:r w:rsidRPr="0057268E">
        <w:rPr>
          <w:rFonts w:ascii="Arial" w:hAnsi="Arial" w:cs="Arial"/>
          <w:sz w:val="24"/>
          <w:szCs w:val="24"/>
        </w:rPr>
        <w:t>kimataifa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kikanda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92 </w:t>
      </w:r>
      <w:proofErr w:type="spellStart"/>
      <w:r w:rsidRPr="0057268E">
        <w:rPr>
          <w:rFonts w:ascii="Arial" w:hAnsi="Arial" w:cs="Arial"/>
          <w:sz w:val="24"/>
          <w:szCs w:val="24"/>
        </w:rPr>
        <w:t>ikiwa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pamoja na </w:t>
      </w:r>
      <w:r w:rsidR="007F7BB3">
        <w:rPr>
          <w:rFonts w:ascii="Arial" w:hAnsi="Arial" w:cs="Arial"/>
          <w:sz w:val="24"/>
          <w:szCs w:val="24"/>
        </w:rPr>
        <w:t>Shirika la Miliki Ubunifu Duniani (</w:t>
      </w:r>
      <w:r w:rsidRPr="0057268E">
        <w:rPr>
          <w:rFonts w:ascii="Arial" w:hAnsi="Arial" w:cs="Arial"/>
          <w:sz w:val="24"/>
          <w:szCs w:val="24"/>
        </w:rPr>
        <w:t>WIPO</w:t>
      </w:r>
      <w:r w:rsidR="007F7BB3">
        <w:rPr>
          <w:rFonts w:ascii="Arial" w:hAnsi="Arial" w:cs="Arial"/>
          <w:sz w:val="24"/>
          <w:szCs w:val="24"/>
        </w:rPr>
        <w:t xml:space="preserve">), Ofisi ya Miliki Ubunifu </w:t>
      </w:r>
      <w:proofErr w:type="spellStart"/>
      <w:r w:rsidR="007F7BB3">
        <w:rPr>
          <w:rFonts w:ascii="Arial" w:hAnsi="Arial" w:cs="Arial"/>
          <w:sz w:val="24"/>
          <w:szCs w:val="24"/>
        </w:rPr>
        <w:t>ya</w:t>
      </w:r>
      <w:proofErr w:type="spellEnd"/>
      <w:r w:rsidR="007F7BB3">
        <w:rPr>
          <w:rFonts w:ascii="Arial" w:hAnsi="Arial" w:cs="Arial"/>
          <w:sz w:val="24"/>
          <w:szCs w:val="24"/>
        </w:rPr>
        <w:t xml:space="preserve"> Umoja </w:t>
      </w:r>
      <w:proofErr w:type="spellStart"/>
      <w:r w:rsidR="007F7BB3">
        <w:rPr>
          <w:rFonts w:ascii="Arial" w:hAnsi="Arial" w:cs="Arial"/>
          <w:sz w:val="24"/>
          <w:szCs w:val="24"/>
        </w:rPr>
        <w:t>wa</w:t>
      </w:r>
      <w:proofErr w:type="spellEnd"/>
      <w:r w:rsidR="007F7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BB3">
        <w:rPr>
          <w:rFonts w:ascii="Arial" w:hAnsi="Arial" w:cs="Arial"/>
          <w:sz w:val="24"/>
          <w:szCs w:val="24"/>
        </w:rPr>
        <w:t>Ulaya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r w:rsidR="007F7BB3">
        <w:rPr>
          <w:rFonts w:ascii="Arial" w:hAnsi="Arial" w:cs="Arial"/>
          <w:sz w:val="24"/>
          <w:szCs w:val="24"/>
        </w:rPr>
        <w:t>(</w:t>
      </w:r>
      <w:r w:rsidRPr="0057268E">
        <w:rPr>
          <w:rFonts w:ascii="Arial" w:hAnsi="Arial" w:cs="Arial"/>
          <w:sz w:val="24"/>
          <w:szCs w:val="24"/>
        </w:rPr>
        <w:t>EUIPO</w:t>
      </w:r>
      <w:r w:rsidR="007F7BB3">
        <w:rPr>
          <w:rFonts w:ascii="Arial" w:hAnsi="Arial" w:cs="Arial"/>
          <w:sz w:val="24"/>
          <w:szCs w:val="24"/>
        </w:rPr>
        <w:t>)</w:t>
      </w:r>
      <w:r w:rsidRPr="005726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7BB3">
        <w:rPr>
          <w:rFonts w:ascii="Arial" w:hAnsi="Arial" w:cs="Arial"/>
          <w:sz w:val="24"/>
          <w:szCs w:val="24"/>
        </w:rPr>
        <w:t>Shirika</w:t>
      </w:r>
      <w:proofErr w:type="spellEnd"/>
      <w:r w:rsidR="007F7BB3">
        <w:rPr>
          <w:rFonts w:ascii="Arial" w:hAnsi="Arial" w:cs="Arial"/>
          <w:sz w:val="24"/>
          <w:szCs w:val="24"/>
        </w:rPr>
        <w:t xml:space="preserve"> la Miliki Ubunifu Kanda ya Afrika (</w:t>
      </w:r>
      <w:r w:rsidRPr="0057268E">
        <w:rPr>
          <w:rFonts w:ascii="Arial" w:hAnsi="Arial" w:cs="Arial"/>
          <w:sz w:val="24"/>
          <w:szCs w:val="24"/>
        </w:rPr>
        <w:t>ARIPO</w:t>
      </w:r>
      <w:r w:rsidR="007F7BB3">
        <w:rPr>
          <w:rFonts w:ascii="Arial" w:hAnsi="Arial" w:cs="Arial"/>
          <w:sz w:val="24"/>
          <w:szCs w:val="24"/>
        </w:rPr>
        <w:t>)</w:t>
      </w:r>
      <w:r w:rsidRPr="0057268E">
        <w:rPr>
          <w:rFonts w:ascii="Arial" w:hAnsi="Arial" w:cs="Arial"/>
          <w:sz w:val="24"/>
          <w:szCs w:val="24"/>
        </w:rPr>
        <w:t xml:space="preserve"> na </w:t>
      </w:r>
      <w:r w:rsidR="007F7BB3">
        <w:rPr>
          <w:rFonts w:ascii="Arial" w:hAnsi="Arial" w:cs="Arial"/>
          <w:sz w:val="24"/>
          <w:szCs w:val="24"/>
        </w:rPr>
        <w:t>Shirika la Miliki Ubunifu Afrika (</w:t>
      </w:r>
      <w:r w:rsidRPr="0057268E">
        <w:rPr>
          <w:rFonts w:ascii="Arial" w:hAnsi="Arial" w:cs="Arial"/>
          <w:sz w:val="24"/>
          <w:szCs w:val="24"/>
        </w:rPr>
        <w:t>OAPI</w:t>
      </w:r>
      <w:r w:rsidR="007F7BB3">
        <w:rPr>
          <w:rFonts w:ascii="Arial" w:hAnsi="Arial" w:cs="Arial"/>
          <w:sz w:val="24"/>
          <w:szCs w:val="24"/>
        </w:rPr>
        <w:t>)</w:t>
      </w:r>
      <w:r w:rsidRPr="0057268E">
        <w:rPr>
          <w:rFonts w:ascii="Arial" w:hAnsi="Arial" w:cs="Arial"/>
          <w:sz w:val="24"/>
          <w:szCs w:val="24"/>
        </w:rPr>
        <w:t xml:space="preserve">. </w:t>
      </w:r>
    </w:p>
    <w:p w14:paraId="4E21B8F0" w14:textId="77777777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sz w:val="24"/>
          <w:szCs w:val="24"/>
        </w:rPr>
        <w:t>Kuingizwa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BRELA </w:t>
      </w:r>
      <w:proofErr w:type="spellStart"/>
      <w:r w:rsidRPr="0057268E">
        <w:rPr>
          <w:rFonts w:ascii="Arial" w:hAnsi="Arial" w:cs="Arial"/>
          <w:sz w:val="24"/>
          <w:szCs w:val="24"/>
        </w:rPr>
        <w:t>katika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i/>
          <w:sz w:val="24"/>
          <w:szCs w:val="24"/>
        </w:rPr>
        <w:t>TMclass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matokeo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thabiti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miradi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inayofadhiliwa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Umoja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Ulaya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ijulikanayo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kama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Intellectual property Rights Action for Africa (</w:t>
      </w:r>
      <w:proofErr w:type="spellStart"/>
      <w:r w:rsidRPr="0057268E">
        <w:rPr>
          <w:rFonts w:ascii="Arial" w:hAnsi="Arial" w:cs="Arial"/>
          <w:sz w:val="24"/>
          <w:szCs w:val="24"/>
        </w:rPr>
        <w:t>AFrIPI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7268E">
        <w:rPr>
          <w:rFonts w:ascii="Arial" w:hAnsi="Arial" w:cs="Arial"/>
          <w:sz w:val="24"/>
          <w:szCs w:val="24"/>
        </w:rPr>
        <w:t>ambayo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inatekelezwa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Ofisi ya Miliki Ubunifu </w:t>
      </w:r>
      <w:proofErr w:type="spellStart"/>
      <w:r w:rsidRPr="0057268E">
        <w:rPr>
          <w:rFonts w:ascii="Arial" w:hAnsi="Arial" w:cs="Arial"/>
          <w:sz w:val="24"/>
          <w:szCs w:val="24"/>
        </w:rPr>
        <w:t>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Umoja </w:t>
      </w:r>
      <w:proofErr w:type="spellStart"/>
      <w:r w:rsidRPr="0057268E">
        <w:rPr>
          <w:rFonts w:ascii="Arial" w:hAnsi="Arial" w:cs="Arial"/>
          <w:sz w:val="24"/>
          <w:szCs w:val="24"/>
        </w:rPr>
        <w:t>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Ulaya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(EUIPO). </w:t>
      </w:r>
    </w:p>
    <w:p w14:paraId="7EC0B7A2" w14:textId="2D651343" w:rsidR="003A5BBA" w:rsidRPr="0057268E" w:rsidRDefault="003A5BBA" w:rsidP="005726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sz w:val="24"/>
          <w:szCs w:val="24"/>
        </w:rPr>
        <w:t>Mfumo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huu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unapatikana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660">
        <w:rPr>
          <w:rFonts w:ascii="Arial" w:hAnsi="Arial" w:cs="Arial"/>
          <w:sz w:val="24"/>
          <w:szCs w:val="24"/>
        </w:rPr>
        <w:t>kwenye</w:t>
      </w:r>
      <w:proofErr w:type="spellEnd"/>
      <w:r w:rsidR="00AB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660">
        <w:rPr>
          <w:rFonts w:ascii="Arial" w:hAnsi="Arial" w:cs="Arial"/>
          <w:sz w:val="24"/>
          <w:szCs w:val="24"/>
        </w:rPr>
        <w:t>tovuti</w:t>
      </w:r>
      <w:proofErr w:type="spellEnd"/>
      <w:r w:rsidR="00AB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660">
        <w:rPr>
          <w:rFonts w:ascii="Arial" w:hAnsi="Arial" w:cs="Arial"/>
          <w:sz w:val="24"/>
          <w:szCs w:val="24"/>
        </w:rPr>
        <w:t>ya</w:t>
      </w:r>
      <w:proofErr w:type="spellEnd"/>
      <w:r w:rsidR="00AB0660">
        <w:rPr>
          <w:rFonts w:ascii="Arial" w:hAnsi="Arial" w:cs="Arial"/>
          <w:sz w:val="24"/>
          <w:szCs w:val="24"/>
        </w:rPr>
        <w:t xml:space="preserve"> BRELA</w:t>
      </w:r>
      <w:r w:rsidR="00E854C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E854CD" w:rsidRPr="001B0A5D">
          <w:rPr>
            <w:rStyle w:val="Hyperlink"/>
            <w:rFonts w:ascii="Arial" w:hAnsi="Arial" w:cs="Arial"/>
            <w:sz w:val="24"/>
            <w:szCs w:val="24"/>
          </w:rPr>
          <w:t>www.brela.go.tz</w:t>
        </w:r>
      </w:hyperlink>
      <w:r w:rsidR="00E85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660">
        <w:rPr>
          <w:rFonts w:ascii="Arial" w:hAnsi="Arial" w:cs="Arial"/>
          <w:sz w:val="24"/>
          <w:szCs w:val="24"/>
        </w:rPr>
        <w:t>kupitia</w:t>
      </w:r>
      <w:proofErr w:type="spellEnd"/>
      <w:r w:rsidR="00AB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660">
        <w:rPr>
          <w:rFonts w:ascii="Arial" w:hAnsi="Arial" w:cs="Arial"/>
          <w:sz w:val="24"/>
          <w:szCs w:val="24"/>
        </w:rPr>
        <w:t>kiung</w:t>
      </w:r>
      <w:r w:rsidR="008F1D79">
        <w:rPr>
          <w:rFonts w:ascii="Arial" w:hAnsi="Arial" w:cs="Arial"/>
          <w:sz w:val="24"/>
          <w:szCs w:val="24"/>
        </w:rPr>
        <w:t>o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7268E">
          <w:rPr>
            <w:rStyle w:val="Hyperlink"/>
            <w:rFonts w:ascii="Arial" w:hAnsi="Arial" w:cs="Arial"/>
            <w:sz w:val="24"/>
            <w:szCs w:val="24"/>
          </w:rPr>
          <w:t>www.euipn.org</w:t>
        </w:r>
      </w:hyperlink>
      <w:r w:rsidR="00F8484C" w:rsidRPr="0057268E">
        <w:rPr>
          <w:rFonts w:ascii="Arial" w:hAnsi="Arial" w:cs="Arial"/>
          <w:color w:val="000000"/>
          <w:sz w:val="24"/>
          <w:szCs w:val="24"/>
        </w:rPr>
        <w:t>,</w:t>
      </w:r>
      <w:r w:rsidR="00363B08" w:rsidRPr="0057268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63B08" w:rsidRPr="0057268E">
          <w:rPr>
            <w:rStyle w:val="Hyperlink"/>
            <w:rFonts w:ascii="Arial" w:hAnsi="Arial" w:cs="Arial"/>
            <w:sz w:val="24"/>
            <w:szCs w:val="24"/>
          </w:rPr>
          <w:t>http://euipo.europa.eu/ec2</w:t>
        </w:r>
      </w:hyperlink>
      <w:r w:rsidR="00363B08" w:rsidRPr="0057268E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363B08" w:rsidRPr="005726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</w:t>
      </w:r>
      <w:proofErr w:type="spellEnd"/>
      <w:r w:rsidR="00363B08" w:rsidRPr="005726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bookmarkStart w:id="1" w:name="_Hlk161679981"/>
      <w:r w:rsidR="00363B08" w:rsidRPr="0057268E">
        <w:fldChar w:fldCharType="begin"/>
      </w:r>
      <w:r w:rsidR="00363B08" w:rsidRPr="0057268E">
        <w:rPr>
          <w:rFonts w:ascii="Arial" w:hAnsi="Arial" w:cs="Arial"/>
          <w:sz w:val="24"/>
          <w:szCs w:val="24"/>
        </w:rPr>
        <w:instrText xml:space="preserve"> HYPERLINK "https://internationalipcooperation.eu/en/afripi" </w:instrText>
      </w:r>
      <w:r w:rsidR="00363B08" w:rsidRPr="0057268E">
        <w:fldChar w:fldCharType="separate"/>
      </w:r>
      <w:r w:rsidR="00363B08" w:rsidRPr="0057268E">
        <w:rPr>
          <w:rStyle w:val="Hyperlink"/>
          <w:rFonts w:ascii="Arial" w:hAnsi="Arial" w:cs="Arial"/>
          <w:sz w:val="24"/>
          <w:szCs w:val="24"/>
        </w:rPr>
        <w:t>https://internationalipcooperation.eu/en/afripi</w:t>
      </w:r>
      <w:r w:rsidR="00363B08" w:rsidRPr="0057268E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1"/>
      <w:r w:rsidR="00363B08" w:rsidRPr="0057268E">
        <w:rPr>
          <w:rStyle w:val="Hyperlink"/>
          <w:rFonts w:ascii="Arial" w:hAnsi="Arial" w:cs="Arial"/>
          <w:sz w:val="24"/>
          <w:szCs w:val="24"/>
        </w:rPr>
        <w:t>.</w:t>
      </w:r>
      <w:r w:rsidR="00117A2F" w:rsidRPr="0057268E">
        <w:rPr>
          <w:rFonts w:ascii="Arial" w:hAnsi="Arial" w:cs="Arial"/>
          <w:sz w:val="24"/>
          <w:szCs w:val="24"/>
        </w:rPr>
        <w:t xml:space="preserve"> </w:t>
      </w:r>
      <w:r w:rsidR="00363B08" w:rsidRPr="0057268E">
        <w:rPr>
          <w:rFonts w:ascii="Arial" w:hAnsi="Arial" w:cs="Arial"/>
          <w:sz w:val="24"/>
          <w:szCs w:val="24"/>
        </w:rPr>
        <w:t>K</w:t>
      </w:r>
      <w:r w:rsidR="00117A2F" w:rsidRPr="0057268E">
        <w:rPr>
          <w:rFonts w:ascii="Arial" w:hAnsi="Arial" w:cs="Arial"/>
          <w:sz w:val="24"/>
          <w:szCs w:val="24"/>
        </w:rPr>
        <w:t xml:space="preserve">wa maelezo </w:t>
      </w:r>
      <w:proofErr w:type="spellStart"/>
      <w:r w:rsidR="00117A2F" w:rsidRPr="0057268E">
        <w:rPr>
          <w:rFonts w:ascii="Arial" w:hAnsi="Arial" w:cs="Arial"/>
          <w:sz w:val="24"/>
          <w:szCs w:val="24"/>
        </w:rPr>
        <w:t>zaidi</w:t>
      </w:r>
      <w:proofErr w:type="spellEnd"/>
      <w:r w:rsidR="00117A2F"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FD9">
        <w:rPr>
          <w:rFonts w:ascii="Arial" w:hAnsi="Arial" w:cs="Arial"/>
          <w:sz w:val="24"/>
          <w:szCs w:val="24"/>
        </w:rPr>
        <w:t>na</w:t>
      </w:r>
      <w:proofErr w:type="spellEnd"/>
      <w:r w:rsidR="00670FD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670FD9">
        <w:rPr>
          <w:rFonts w:ascii="Arial" w:hAnsi="Arial" w:cs="Arial"/>
          <w:sz w:val="24"/>
          <w:szCs w:val="24"/>
        </w:rPr>
        <w:t>ufafanuzi</w:t>
      </w:r>
      <w:proofErr w:type="spellEnd"/>
      <w:r w:rsidR="00670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84C" w:rsidRPr="0057268E">
        <w:rPr>
          <w:rFonts w:ascii="Arial" w:hAnsi="Arial" w:cs="Arial"/>
          <w:sz w:val="24"/>
          <w:szCs w:val="24"/>
        </w:rPr>
        <w:t>wasiliana</w:t>
      </w:r>
      <w:proofErr w:type="spellEnd"/>
      <w:r w:rsidR="00F8484C" w:rsidRPr="0057268E">
        <w:rPr>
          <w:rFonts w:ascii="Arial" w:hAnsi="Arial" w:cs="Arial"/>
          <w:sz w:val="24"/>
          <w:szCs w:val="24"/>
        </w:rPr>
        <w:t xml:space="preserve"> nasi </w:t>
      </w:r>
      <w:proofErr w:type="spellStart"/>
      <w:r w:rsidR="00F8484C" w:rsidRPr="0057268E">
        <w:rPr>
          <w:rFonts w:ascii="Arial" w:hAnsi="Arial" w:cs="Arial"/>
          <w:sz w:val="24"/>
          <w:szCs w:val="24"/>
        </w:rPr>
        <w:t>kwa</w:t>
      </w:r>
      <w:proofErr w:type="spellEnd"/>
      <w:r w:rsidR="00F8484C"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70C" w:rsidRPr="0057268E">
        <w:rPr>
          <w:rFonts w:ascii="Arial" w:hAnsi="Arial" w:cs="Arial"/>
          <w:sz w:val="24"/>
          <w:szCs w:val="24"/>
        </w:rPr>
        <w:t>simu</w:t>
      </w:r>
      <w:proofErr w:type="spellEnd"/>
      <w:r w:rsidR="00A8370C" w:rsidRPr="0057268E">
        <w:rPr>
          <w:rFonts w:ascii="Arial" w:hAnsi="Arial" w:cs="Arial"/>
          <w:sz w:val="24"/>
          <w:szCs w:val="24"/>
        </w:rPr>
        <w:t xml:space="preserve"> +255(0)222212800 au </w:t>
      </w:r>
      <w:proofErr w:type="spellStart"/>
      <w:r w:rsidR="00A8370C" w:rsidRPr="0057268E">
        <w:rPr>
          <w:rFonts w:ascii="Arial" w:hAnsi="Arial" w:cs="Arial"/>
          <w:sz w:val="24"/>
          <w:szCs w:val="24"/>
        </w:rPr>
        <w:t>kwa</w:t>
      </w:r>
      <w:proofErr w:type="spellEnd"/>
      <w:r w:rsidR="00A8370C" w:rsidRPr="0057268E">
        <w:rPr>
          <w:rFonts w:ascii="Arial" w:hAnsi="Arial" w:cs="Arial"/>
          <w:sz w:val="24"/>
          <w:szCs w:val="24"/>
        </w:rPr>
        <w:t xml:space="preserve"> barua pepe </w:t>
      </w:r>
      <w:hyperlink r:id="rId9" w:history="1">
        <w:r w:rsidR="00F8484C" w:rsidRPr="0057268E">
          <w:rPr>
            <w:rStyle w:val="Hyperlink"/>
            <w:rFonts w:ascii="Arial" w:hAnsi="Arial" w:cs="Arial"/>
            <w:sz w:val="24"/>
            <w:szCs w:val="24"/>
          </w:rPr>
          <w:t>info@brela.go.tz</w:t>
        </w:r>
      </w:hyperlink>
      <w:r w:rsidR="00F8484C" w:rsidRPr="0057268E">
        <w:rPr>
          <w:rFonts w:ascii="Arial" w:hAnsi="Arial" w:cs="Arial"/>
          <w:sz w:val="24"/>
          <w:szCs w:val="24"/>
        </w:rPr>
        <w:t xml:space="preserve"> </w:t>
      </w:r>
      <w:r w:rsidR="00A8370C" w:rsidRPr="0057268E">
        <w:rPr>
          <w:rFonts w:ascii="Arial" w:hAnsi="Arial" w:cs="Arial"/>
          <w:sz w:val="24"/>
          <w:szCs w:val="24"/>
        </w:rPr>
        <w:t xml:space="preserve"> </w:t>
      </w:r>
    </w:p>
    <w:p w14:paraId="5A42789E" w14:textId="77777777" w:rsidR="004128E6" w:rsidRDefault="004128E6" w:rsidP="005726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251C9FF" w14:textId="44DC80B5" w:rsidR="00A8370C" w:rsidRPr="0057268E" w:rsidRDefault="003A5BBA" w:rsidP="005726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7268E">
        <w:rPr>
          <w:rFonts w:ascii="Arial" w:hAnsi="Arial" w:cs="Arial"/>
          <w:sz w:val="24"/>
          <w:szCs w:val="24"/>
        </w:rPr>
        <w:t>Imetolewa</w:t>
      </w:r>
      <w:proofErr w:type="spellEnd"/>
      <w:r w:rsidRPr="00572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8E">
        <w:rPr>
          <w:rFonts w:ascii="Arial" w:hAnsi="Arial" w:cs="Arial"/>
          <w:sz w:val="24"/>
          <w:szCs w:val="24"/>
        </w:rPr>
        <w:t>na</w:t>
      </w:r>
      <w:proofErr w:type="spellEnd"/>
      <w:r w:rsidR="001260CC" w:rsidRPr="0057268E">
        <w:rPr>
          <w:rFonts w:ascii="Arial" w:hAnsi="Arial" w:cs="Arial"/>
          <w:sz w:val="24"/>
          <w:szCs w:val="24"/>
        </w:rPr>
        <w:t>;</w:t>
      </w:r>
    </w:p>
    <w:p w14:paraId="56BF1720" w14:textId="50E3655B" w:rsidR="003A5BBA" w:rsidRPr="00154BF5" w:rsidRDefault="003A5BBA" w:rsidP="005726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54BF5">
        <w:rPr>
          <w:rFonts w:ascii="Arial" w:hAnsi="Arial" w:cs="Arial"/>
          <w:b/>
          <w:sz w:val="24"/>
          <w:szCs w:val="24"/>
        </w:rPr>
        <w:t>Kitengo</w:t>
      </w:r>
      <w:proofErr w:type="spellEnd"/>
      <w:r w:rsidRPr="00154BF5">
        <w:rPr>
          <w:rFonts w:ascii="Arial" w:hAnsi="Arial" w:cs="Arial"/>
          <w:b/>
          <w:sz w:val="24"/>
          <w:szCs w:val="24"/>
        </w:rPr>
        <w:t xml:space="preserve"> cha </w:t>
      </w:r>
      <w:proofErr w:type="spellStart"/>
      <w:r w:rsidR="003A308D" w:rsidRPr="00154BF5">
        <w:rPr>
          <w:rFonts w:ascii="Arial" w:hAnsi="Arial" w:cs="Arial"/>
          <w:b/>
          <w:sz w:val="24"/>
          <w:szCs w:val="24"/>
        </w:rPr>
        <w:t>Uhusiano</w:t>
      </w:r>
      <w:proofErr w:type="spellEnd"/>
      <w:r w:rsidR="000D356E" w:rsidRPr="00154BF5">
        <w:rPr>
          <w:rFonts w:ascii="Arial" w:hAnsi="Arial" w:cs="Arial"/>
          <w:b/>
          <w:sz w:val="24"/>
          <w:szCs w:val="24"/>
        </w:rPr>
        <w:t xml:space="preserve"> </w:t>
      </w:r>
    </w:p>
    <w:p w14:paraId="7BE6F825" w14:textId="77777777" w:rsidR="00F539DD" w:rsidRPr="0057268E" w:rsidRDefault="00F539DD" w:rsidP="0057268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539DD" w:rsidRPr="0057268E" w:rsidSect="00170B1D">
      <w:headerReference w:type="default" r:id="rId10"/>
      <w:footerReference w:type="default" r:id="rId11"/>
      <w:pgSz w:w="11907" w:h="16839" w:code="9"/>
      <w:pgMar w:top="1440" w:right="1440" w:bottom="1440" w:left="1170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1AA5" w14:textId="77777777" w:rsidR="00E1345A" w:rsidRDefault="00E1345A">
      <w:pPr>
        <w:spacing w:after="0" w:line="240" w:lineRule="auto"/>
      </w:pPr>
      <w:r>
        <w:separator/>
      </w:r>
    </w:p>
  </w:endnote>
  <w:endnote w:type="continuationSeparator" w:id="0">
    <w:p w14:paraId="4238A189" w14:textId="77777777" w:rsidR="00E1345A" w:rsidRDefault="00E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DC15" w14:textId="77777777" w:rsidR="005D3B97" w:rsidRPr="00161661" w:rsidRDefault="003A5BBA" w:rsidP="005D3B9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A4019" wp14:editId="7E29DD1D">
              <wp:simplePos x="0" y="0"/>
              <wp:positionH relativeFrom="column">
                <wp:posOffset>-1023620</wp:posOffset>
              </wp:positionH>
              <wp:positionV relativeFrom="paragraph">
                <wp:posOffset>-67310</wp:posOffset>
              </wp:positionV>
              <wp:extent cx="7734300" cy="0"/>
              <wp:effectExtent l="0" t="0" r="19050" b="1905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3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36A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80.6pt;margin-top:-5.3pt;width:60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ueJwIAAE0EAAAOAAAAZHJzL2Uyb0RvYy54bWysVNuO2jAQfa/Uf7DyDkkgXDYirFYJ9GXb&#10;IrH9AGM7xGrisWxDQFX/vWNzEdu+VFXz4IwznjNnZo6zeD51LTkKYyWoIkqHSUSEYsCl2hfRt7f1&#10;YB4R66jitAUliugsbPS8/Phh0etcjKCBlgtDEETZvNdF1Din8zi2rBEdtUPQQqGzBtNRh1uzj7mh&#10;PaJ3bTxKkmncg+HaABPW4tfq4oyWAb+uBXNf69oKR9oiQm4urCasO7/GywXN94bqRrIrDfoPLDoq&#10;FSa9Q1XUUXIw8g+oTjIDFmo3ZNDFUNeSiVADVpMmv1WzbagWoRZsjtX3Ntn/B8u+HDeGSF5Eoywi&#10;inY4o60zVO4bR16MgZ6UoBT2EQzBI9ivXtscw0q1Mb5idlJb/QrsuyUKyoaqvQi8384asVIfEb8L&#10;8RurMeuu/wwcz9CDg9C8U206D4ltIacwo/N9RuLkCMOPs9k4Gyc4SnbzxTS/BWpj3ScBHfFGEdlr&#10;IfcK0pCGHl+t87RofgvwWRWsZdsGQbSK9Mh9Mp9NQoSFVnLv9ees2e/K1pAj9ZoKTygSPY/HDBwU&#10;D2iNoHx1tR2V7cXG7K3yeFgZ8rlaF9H8eEqeVvPVPBtko+lqkCVVNXhZl9lguk5nk2pclWWV/vTU&#10;0ixvJOdCeXY3AafZ3wnkepUu0rtL+N6H+D16aBiSvb0D6TBaP82LLnbAzxtzGzlqNhy+3i9/KR73&#10;aD/+BZa/AAAA//8DAFBLAwQUAAYACAAAACEAlkZiWt8AAAANAQAADwAAAGRycy9kb3ducmV2Lnht&#10;bEyPT0vDQBDF74LfYRnBWzubikFiNkX804PYgrV43mbHbDA7G7LbNvrp3YCgt5l5jze/Vy5H14kj&#10;DaH1rCCbSxDEtTctNwp2b0+zGxAhaja680wKvijAsjo/K3Vh/Ilf6biNjUghHAqtwMbYF4ihtuR0&#10;mPueOGkffnA6pnVo0Az6lMJdhwspc3S65fTB6p7uLdWf24NT8I2WkDbx3a6vVrtHXL+sHp6DUpcX&#10;490tiEhj/DPDhJ/QoUpMe39gE0SnYJbl2SJ5p0nmICaLvM5Tnf3vCasS/7eofgAAAP//AwBQSwEC&#10;LQAUAAYACAAAACEAtoM4kv4AAADhAQAAEwAAAAAAAAAAAAAAAAAAAAAAW0NvbnRlbnRfVHlwZXNd&#10;LnhtbFBLAQItABQABgAIAAAAIQA4/SH/1gAAAJQBAAALAAAAAAAAAAAAAAAAAC8BAABfcmVscy8u&#10;cmVsc1BLAQItABQABgAIAAAAIQDNKDueJwIAAE0EAAAOAAAAAAAAAAAAAAAAAC4CAABkcnMvZTJv&#10;RG9jLnhtbFBLAQItABQABgAIAAAAIQCWRmJa3wAAAA0BAAAPAAAAAAAAAAAAAAAAAIEEAABkcnMv&#10;ZG93bnJldi54bWxQSwUGAAAAAAQABADzAAAAjQUAAAAA&#10;" strokeweight="1.25pt"/>
          </w:pict>
        </mc:Fallback>
      </mc:AlternateContent>
    </w:r>
    <w:r w:rsidRPr="005D3B97">
      <w:rPr>
        <w:rFonts w:ascii="Arial" w:hAnsi="Arial" w:cs="Arial"/>
        <w:sz w:val="16"/>
        <w:szCs w:val="16"/>
      </w:rPr>
      <w:t xml:space="preserve"> </w:t>
    </w:r>
    <w:proofErr w:type="spellStart"/>
    <w:r w:rsidRPr="00161661">
      <w:rPr>
        <w:rFonts w:ascii="Arial" w:hAnsi="Arial" w:cs="Arial"/>
        <w:sz w:val="16"/>
        <w:szCs w:val="16"/>
      </w:rPr>
      <w:t>Jengo</w:t>
    </w:r>
    <w:proofErr w:type="spellEnd"/>
    <w:r w:rsidRPr="00161661">
      <w:rPr>
        <w:rFonts w:ascii="Arial" w:hAnsi="Arial" w:cs="Arial"/>
        <w:sz w:val="16"/>
        <w:szCs w:val="16"/>
      </w:rPr>
      <w:t xml:space="preserve"> la BRELA Na 11, </w:t>
    </w:r>
    <w:proofErr w:type="spellStart"/>
    <w:r w:rsidRPr="00161661">
      <w:rPr>
        <w:rFonts w:ascii="Arial" w:hAnsi="Arial" w:cs="Arial"/>
        <w:sz w:val="16"/>
        <w:szCs w:val="16"/>
      </w:rPr>
      <w:t>Kitalu</w:t>
    </w:r>
    <w:proofErr w:type="spellEnd"/>
    <w:r w:rsidRPr="00161661">
      <w:rPr>
        <w:rFonts w:ascii="Arial" w:hAnsi="Arial" w:cs="Arial"/>
        <w:sz w:val="16"/>
        <w:szCs w:val="16"/>
      </w:rPr>
      <w:t xml:space="preserve"> Na 20, </w:t>
    </w:r>
    <w:proofErr w:type="spellStart"/>
    <w:r w:rsidRPr="00161661">
      <w:rPr>
        <w:rFonts w:ascii="Arial" w:hAnsi="Arial" w:cs="Arial"/>
        <w:sz w:val="16"/>
        <w:szCs w:val="16"/>
      </w:rPr>
      <w:t>Nyumba</w:t>
    </w:r>
    <w:proofErr w:type="spellEnd"/>
    <w:r w:rsidRPr="00161661">
      <w:rPr>
        <w:rFonts w:ascii="Arial" w:hAnsi="Arial" w:cs="Arial"/>
        <w:sz w:val="16"/>
        <w:szCs w:val="16"/>
      </w:rPr>
      <w:t xml:space="preserve"> Na 23, </w:t>
    </w:r>
    <w:proofErr w:type="spellStart"/>
    <w:r w:rsidRPr="00161661">
      <w:rPr>
        <w:rFonts w:ascii="Arial" w:hAnsi="Arial" w:cs="Arial"/>
        <w:sz w:val="16"/>
        <w:szCs w:val="16"/>
      </w:rPr>
      <w:t>Mtaa</w:t>
    </w:r>
    <w:proofErr w:type="spellEnd"/>
    <w:r w:rsidRPr="00161661">
      <w:rPr>
        <w:rFonts w:ascii="Arial" w:hAnsi="Arial" w:cs="Arial"/>
        <w:sz w:val="16"/>
        <w:szCs w:val="16"/>
      </w:rPr>
      <w:t xml:space="preserve"> </w:t>
    </w:r>
    <w:proofErr w:type="spellStart"/>
    <w:r w:rsidRPr="00161661">
      <w:rPr>
        <w:rFonts w:ascii="Arial" w:hAnsi="Arial" w:cs="Arial"/>
        <w:sz w:val="16"/>
        <w:szCs w:val="16"/>
      </w:rPr>
      <w:t>wa</w:t>
    </w:r>
    <w:proofErr w:type="spellEnd"/>
    <w:r w:rsidRPr="00161661">
      <w:rPr>
        <w:rFonts w:ascii="Arial" w:hAnsi="Arial" w:cs="Arial"/>
        <w:sz w:val="16"/>
        <w:szCs w:val="16"/>
      </w:rPr>
      <w:t xml:space="preserve"> Shaban Robert / </w:t>
    </w:r>
    <w:proofErr w:type="spellStart"/>
    <w:r w:rsidRPr="00161661">
      <w:rPr>
        <w:rFonts w:ascii="Arial" w:hAnsi="Arial" w:cs="Arial"/>
        <w:sz w:val="16"/>
        <w:szCs w:val="16"/>
      </w:rPr>
      <w:t>Barabara</w:t>
    </w:r>
    <w:proofErr w:type="spellEnd"/>
    <w:r w:rsidRPr="00161661">
      <w:rPr>
        <w:rFonts w:ascii="Arial" w:hAnsi="Arial" w:cs="Arial"/>
        <w:sz w:val="16"/>
        <w:szCs w:val="16"/>
      </w:rPr>
      <w:t xml:space="preserve"> </w:t>
    </w:r>
    <w:proofErr w:type="spellStart"/>
    <w:r w:rsidRPr="00161661">
      <w:rPr>
        <w:rFonts w:ascii="Arial" w:hAnsi="Arial" w:cs="Arial"/>
        <w:sz w:val="16"/>
        <w:szCs w:val="16"/>
      </w:rPr>
      <w:t>ya</w:t>
    </w:r>
    <w:proofErr w:type="spellEnd"/>
    <w:r w:rsidRPr="00161661">
      <w:rPr>
        <w:rFonts w:ascii="Arial" w:hAnsi="Arial" w:cs="Arial"/>
        <w:sz w:val="16"/>
        <w:szCs w:val="16"/>
      </w:rPr>
      <w:t xml:space="preserve"> </w:t>
    </w:r>
    <w:proofErr w:type="spellStart"/>
    <w:r w:rsidRPr="00161661">
      <w:rPr>
        <w:rFonts w:ascii="Arial" w:hAnsi="Arial" w:cs="Arial"/>
        <w:sz w:val="16"/>
        <w:szCs w:val="16"/>
      </w:rPr>
      <w:t>Sokoine</w:t>
    </w:r>
    <w:proofErr w:type="spellEnd"/>
    <w:r w:rsidRPr="00161661">
      <w:rPr>
        <w:rFonts w:ascii="Arial" w:hAnsi="Arial" w:cs="Arial"/>
        <w:sz w:val="16"/>
        <w:szCs w:val="16"/>
      </w:rPr>
      <w:t xml:space="preserve">, S.L.P. 9393,                     </w:t>
    </w:r>
  </w:p>
  <w:p w14:paraId="4027C75A" w14:textId="77777777" w:rsidR="005D3B97" w:rsidRPr="00161661" w:rsidRDefault="003A5BBA" w:rsidP="005D3B97">
    <w:pPr>
      <w:pStyle w:val="Footer"/>
      <w:jc w:val="center"/>
      <w:rPr>
        <w:rFonts w:ascii="Arial" w:hAnsi="Arial" w:cs="Arial"/>
        <w:sz w:val="16"/>
        <w:szCs w:val="16"/>
      </w:rPr>
    </w:pPr>
    <w:r w:rsidRPr="00161661">
      <w:rPr>
        <w:rFonts w:ascii="Arial" w:hAnsi="Arial" w:cs="Arial"/>
        <w:sz w:val="16"/>
        <w:szCs w:val="16"/>
      </w:rPr>
      <w:t xml:space="preserve"> 11101, Dar es Salaam. Simu: +255-22 2212800, barua pepe: </w:t>
    </w:r>
    <w:hyperlink r:id="rId1" w:history="1">
      <w:r w:rsidRPr="00161661">
        <w:rPr>
          <w:rStyle w:val="Hyperlink"/>
          <w:rFonts w:ascii="Arial" w:hAnsi="Arial" w:cs="Arial"/>
          <w:sz w:val="16"/>
          <w:szCs w:val="16"/>
        </w:rPr>
        <w:t>ceo@brela.go.tz</w:t>
      </w:r>
    </w:hyperlink>
    <w:r w:rsidRPr="00161661">
      <w:rPr>
        <w:rFonts w:ascii="Arial" w:hAnsi="Arial" w:cs="Arial"/>
        <w:sz w:val="16"/>
        <w:szCs w:val="16"/>
      </w:rPr>
      <w:t xml:space="preserve">, </w:t>
    </w:r>
    <w:r w:rsidRPr="00161661">
      <w:rPr>
        <w:rStyle w:val="Hyperlink"/>
        <w:sz w:val="16"/>
        <w:szCs w:val="16"/>
      </w:rPr>
      <w:t>usajili@brela.go.tz</w:t>
    </w:r>
    <w:r w:rsidRPr="00161661">
      <w:rPr>
        <w:rFonts w:ascii="Arial" w:hAnsi="Arial" w:cs="Arial"/>
        <w:sz w:val="16"/>
        <w:szCs w:val="16"/>
      </w:rPr>
      <w:t xml:space="preserve">, Tovuti: </w:t>
    </w:r>
    <w:hyperlink r:id="rId2" w:history="1">
      <w:r w:rsidRPr="00161661">
        <w:rPr>
          <w:rStyle w:val="Hyperlink"/>
          <w:rFonts w:ascii="Arial" w:hAnsi="Arial" w:cs="Arial"/>
          <w:sz w:val="16"/>
          <w:szCs w:val="16"/>
        </w:rPr>
        <w:t>www.brela.go.tz</w:t>
      </w:r>
    </w:hyperlink>
  </w:p>
  <w:p w14:paraId="5117AA9A" w14:textId="77777777" w:rsidR="005D3B97" w:rsidRPr="00161661" w:rsidRDefault="00E1345A" w:rsidP="005D3B97">
    <w:pPr>
      <w:spacing w:after="0" w:line="240" w:lineRule="auto"/>
      <w:ind w:left="-720"/>
      <w:jc w:val="center"/>
      <w:rPr>
        <w:rFonts w:ascii="Arial" w:eastAsia="Calibri" w:hAnsi="Arial" w:cs="Arial"/>
        <w:sz w:val="16"/>
        <w:szCs w:val="16"/>
      </w:rPr>
    </w:pPr>
  </w:p>
  <w:p w14:paraId="13F8A6CC" w14:textId="77777777" w:rsidR="000C6DA8" w:rsidRDefault="00E1345A" w:rsidP="00FF75A8">
    <w:pPr>
      <w:spacing w:after="0" w:line="240" w:lineRule="auto"/>
      <w:ind w:left="-72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FE8C" w14:textId="77777777" w:rsidR="00E1345A" w:rsidRDefault="00E1345A">
      <w:pPr>
        <w:spacing w:after="0" w:line="240" w:lineRule="auto"/>
      </w:pPr>
      <w:r>
        <w:separator/>
      </w:r>
    </w:p>
  </w:footnote>
  <w:footnote w:type="continuationSeparator" w:id="0">
    <w:p w14:paraId="4F6EBE88" w14:textId="77777777" w:rsidR="00E1345A" w:rsidRDefault="00E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BEC2" w14:textId="77777777" w:rsidR="000C6DA8" w:rsidRDefault="00E1345A"/>
  <w:p w14:paraId="396713E2" w14:textId="77777777" w:rsidR="000C6DA8" w:rsidRDefault="00E1345A" w:rsidP="00692193">
    <w:pPr>
      <w:spacing w:after="0" w:line="240" w:lineRule="auto"/>
    </w:pPr>
  </w:p>
  <w:tbl>
    <w:tblPr>
      <w:tblpPr w:leftFromText="180" w:rightFromText="180" w:vertAnchor="text" w:horzAnchor="page" w:tblpX="9373" w:tblpY="-59"/>
      <w:tblW w:w="2152" w:type="dxa"/>
      <w:tblLook w:val="0000" w:firstRow="0" w:lastRow="0" w:firstColumn="0" w:lastColumn="0" w:noHBand="0" w:noVBand="0"/>
    </w:tblPr>
    <w:tblGrid>
      <w:gridCol w:w="2152"/>
    </w:tblGrid>
    <w:tr w:rsidR="000C6DA8" w14:paraId="4336EA7D" w14:textId="77777777" w:rsidTr="00B2340F">
      <w:trPr>
        <w:trHeight w:val="1188"/>
      </w:trPr>
      <w:tc>
        <w:tcPr>
          <w:tcW w:w="2152" w:type="dxa"/>
        </w:tcPr>
        <w:p w14:paraId="4272A529" w14:textId="77777777" w:rsidR="000C6DA8" w:rsidRDefault="003A5BBA" w:rsidP="003541CF">
          <w:pPr>
            <w:spacing w:after="200" w:line="276" w:lineRule="auto"/>
            <w:rPr>
              <w:rFonts w:ascii="Arial" w:eastAsia="Calibri" w:hAnsi="Arial" w:cs="Arial"/>
              <w:b/>
              <w:sz w:val="28"/>
              <w:szCs w:val="28"/>
            </w:rPr>
          </w:pPr>
          <w:r w:rsidRPr="00887483">
            <w:rPr>
              <w:rFonts w:ascii="Arial" w:eastAsia="Calibri" w:hAnsi="Arial" w:cs="Arial"/>
              <w:noProof/>
            </w:rPr>
            <w:drawing>
              <wp:inline distT="0" distB="0" distL="0" distR="0" wp14:anchorId="46431A32" wp14:editId="1750BC85">
                <wp:extent cx="1190623" cy="762000"/>
                <wp:effectExtent l="0" t="0" r="0" b="0"/>
                <wp:docPr id="3" name="Picture 3" descr="brel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el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3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E9A06" w14:textId="77777777" w:rsidR="000C6DA8" w:rsidRPr="003541CF" w:rsidRDefault="003A5BBA" w:rsidP="00B2340F">
    <w:pPr>
      <w:keepNext/>
      <w:widowControl w:val="0"/>
      <w:spacing w:after="0" w:line="360" w:lineRule="auto"/>
      <w:outlineLvl w:val="5"/>
      <w:rPr>
        <w:rFonts w:ascii="Arial" w:eastAsia="Times New Roman" w:hAnsi="Arial" w:cs="Arial"/>
        <w:b/>
        <w:bCs/>
        <w:sz w:val="24"/>
        <w:szCs w:val="24"/>
      </w:rPr>
    </w:pPr>
    <w:r w:rsidRPr="00D02FDF">
      <w:rPr>
        <w:rFonts w:ascii="Arial" w:eastAsia="Calibri" w:hAnsi="Arial" w:cs="Arial"/>
        <w:b/>
        <w:bCs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CFCC8" wp14:editId="7D5A3C8D">
              <wp:simplePos x="0" y="0"/>
              <wp:positionH relativeFrom="column">
                <wp:posOffset>1219200</wp:posOffset>
              </wp:positionH>
              <wp:positionV relativeFrom="paragraph">
                <wp:posOffset>10160</wp:posOffset>
              </wp:positionV>
              <wp:extent cx="3971925" cy="11715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4A02A" w14:textId="77777777" w:rsidR="000C6DA8" w:rsidRPr="00832774" w:rsidRDefault="003A5BBA" w:rsidP="00692193">
                          <w:pPr>
                            <w:ind w:left="720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832774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JAMHURI YA MUUNGANO WA TANZANIA</w:t>
                          </w:r>
                        </w:p>
                        <w:p w14:paraId="5D514432" w14:textId="77777777" w:rsidR="000C6DA8" w:rsidRPr="00832774" w:rsidRDefault="003A5BBA" w:rsidP="00086BF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832774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WIZARA YA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VIWANDA NA </w:t>
                          </w:r>
                          <w:r w:rsidRPr="00832774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BIASHARA</w:t>
                          </w:r>
                        </w:p>
                        <w:p w14:paraId="11B2234F" w14:textId="77777777" w:rsidR="000C6DA8" w:rsidRDefault="003A5BBA" w:rsidP="000729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  <w:r w:rsidRPr="009426FA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WAKALA WA USAJILI WA BIASHARA NA LESENI</w:t>
                          </w:r>
                        </w:p>
                        <w:p w14:paraId="7A014BD0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1EC65AA8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3A90AEAE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5B8A2645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5DEB15D5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1EB17462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18CA8B93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2D59542E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56FF3104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17084B29" w14:textId="77777777" w:rsidR="000C6DA8" w:rsidRDefault="00E1345A" w:rsidP="00072901">
                          <w:pPr>
                            <w:ind w:left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34381C2B" w14:textId="77777777" w:rsidR="000C6DA8" w:rsidRPr="009426FA" w:rsidRDefault="00E1345A" w:rsidP="00072901">
                          <w:pPr>
                            <w:ind w:left="72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CF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6pt;margin-top:.8pt;width:312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qXgwIAABA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aE6J&#10;Zh226EEOnlzDQPJQnd64Eo3uDZr5AY+xyzFTZ+6Af3ZEw03D9EZeWQt9I5nA6LJwMzm5OuK4ALLu&#10;34FAN2zrIQINte1C6bAYBNGxS4/HzoRQOB6+KuZZMZ1RwlGXZfNsNp9FH6w8XDfW+TcSOhI2FbXY&#10;+gjPdnfOh3BYeTAJ3hy0SqxU20bBbtY3rSU7hjRZxW+P/sys1cFYQ7g2Io4nGCX6CLoQb2z7tyKb&#10;5un1tJiszhfzSb7KZ5Nini4maVZcF+dpXuS3q+8hwCwvGyWE1HdKywMFs/zvWrwfhpE8kYSkr2gx&#10;w1LFvP6YZBq/3yXZKY8T2aquooujEStDZ19rgWmz0jPVjvvkefixyliDwz9WJfIgtH4kgR/WA6IE&#10;cqxBPCIjLGC/sO34jOCmAfuVkh5HsqLuy5ZZSUn7ViOriizPwwxHIZ/NpyjYU836VMM0R6iKekrG&#10;7Y0f535rrNo06GnksYYrZGKtIkeeotrzF8cuJrN/IsJcn8rR6ukhW/4AAAD//wMAUEsDBBQABgAI&#10;AAAAIQAHGyos3AAAAAkBAAAPAAAAZHJzL2Rvd25yZXYueG1sTI9BT4NAEIXvJv6HzZh4MXahsUCR&#10;pVETjdfW/oABpkBkZwm7LfTfO570Nl/ey5v3it1iB3WhyfeODcSrCBRx7ZqeWwPHr/fHDJQPyA0O&#10;jsnAlTzsytubAvPGzbynyyG0SkLY52igC2HMtfZ1Rxb9yo3Eop3cZDEITq1uJpwl3A56HUWJttiz&#10;fOhwpLeO6u/D2Ro4fc4Pm+1cfYRjun9KXrFPK3c15v5ueXkGFWgJf2b4rS/VoZROlTtz49UgvF3L&#10;liBHAkr0LE43oCrhLIlBl4X+v6D8AQAA//8DAFBLAQItABQABgAIAAAAIQC2gziS/gAAAOEBAAAT&#10;AAAAAAAAAAAAAAAAAAAAAABbQ29udGVudF9UeXBlc10ueG1sUEsBAi0AFAAGAAgAAAAhADj9If/W&#10;AAAAlAEAAAsAAAAAAAAAAAAAAAAALwEAAF9yZWxzLy5yZWxzUEsBAi0AFAAGAAgAAAAhAJPZOpeD&#10;AgAAEAUAAA4AAAAAAAAAAAAAAAAALgIAAGRycy9lMm9Eb2MueG1sUEsBAi0AFAAGAAgAAAAhAAcb&#10;KizcAAAACQEAAA8AAAAAAAAAAAAAAAAA3QQAAGRycy9kb3ducmV2LnhtbFBLBQYAAAAABAAEAPMA&#10;AADmBQAAAAA=&#10;" stroked="f">
              <v:textbox>
                <w:txbxContent>
                  <w:p w14:paraId="2714A02A" w14:textId="77777777" w:rsidR="000C6DA8" w:rsidRPr="00832774" w:rsidRDefault="003A5BBA" w:rsidP="00692193">
                    <w:pPr>
                      <w:ind w:left="720"/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832774"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  <w:t>JAMHURI YA MUUNGANO WA TANZANIA</w:t>
                    </w:r>
                  </w:p>
                  <w:p w14:paraId="5D514432" w14:textId="77777777" w:rsidR="000C6DA8" w:rsidRPr="00832774" w:rsidRDefault="003A5BBA" w:rsidP="00086BF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832774"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  <w:t xml:space="preserve">WIZARA YA 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  <w:t xml:space="preserve">VIWANDA NA </w:t>
                    </w:r>
                    <w:r w:rsidRPr="00832774"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</w:rPr>
                      <w:t>BIASHARA</w:t>
                    </w:r>
                  </w:p>
                  <w:p w14:paraId="11B2234F" w14:textId="77777777" w:rsidR="000C6DA8" w:rsidRDefault="003A5BBA" w:rsidP="00072901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  <w:r w:rsidRPr="009426FA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WAKALA WA USAJILI WA BIASHARA NA LESENI</w:t>
                    </w:r>
                  </w:p>
                  <w:p w14:paraId="7A014BD0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1EC65AA8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3A90AEAE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5B8A2645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5DEB15D5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1EB17462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18CA8B93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2D59542E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56FF3104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17084B29" w14:textId="77777777" w:rsidR="000C6DA8" w:rsidRDefault="00E1345A" w:rsidP="00072901">
                    <w:pPr>
                      <w:ind w:left="72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</w:p>
                  <w:p w14:paraId="34381C2B" w14:textId="77777777" w:rsidR="000C6DA8" w:rsidRPr="009426FA" w:rsidRDefault="00E1345A" w:rsidP="00072901">
                    <w:pPr>
                      <w:ind w:left="72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</w:rPr>
      <w:drawing>
        <wp:inline distT="0" distB="0" distL="0" distR="0" wp14:anchorId="09D1DA66" wp14:editId="52B42131">
          <wp:extent cx="1215454" cy="1152525"/>
          <wp:effectExtent l="0" t="0" r="3810" b="0"/>
          <wp:docPr id="5" name="Picture 5" descr="court of arms tanz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t of arms tanz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79" cy="116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BA"/>
    <w:rsid w:val="000D356E"/>
    <w:rsid w:val="00117A2F"/>
    <w:rsid w:val="001260CC"/>
    <w:rsid w:val="00154BF5"/>
    <w:rsid w:val="001821CD"/>
    <w:rsid w:val="001D55AA"/>
    <w:rsid w:val="00277FF3"/>
    <w:rsid w:val="0029357E"/>
    <w:rsid w:val="00363B08"/>
    <w:rsid w:val="003A308D"/>
    <w:rsid w:val="003A5BBA"/>
    <w:rsid w:val="004045AA"/>
    <w:rsid w:val="004128E6"/>
    <w:rsid w:val="004402E6"/>
    <w:rsid w:val="0057268E"/>
    <w:rsid w:val="00616D01"/>
    <w:rsid w:val="00670FD9"/>
    <w:rsid w:val="006715DE"/>
    <w:rsid w:val="007933F1"/>
    <w:rsid w:val="007F7BB3"/>
    <w:rsid w:val="008F1D79"/>
    <w:rsid w:val="0094134B"/>
    <w:rsid w:val="00987E07"/>
    <w:rsid w:val="009A5289"/>
    <w:rsid w:val="00A8370C"/>
    <w:rsid w:val="00AB0660"/>
    <w:rsid w:val="00BE238C"/>
    <w:rsid w:val="00CC19B1"/>
    <w:rsid w:val="00D862B6"/>
    <w:rsid w:val="00DB0EBF"/>
    <w:rsid w:val="00E1345A"/>
    <w:rsid w:val="00E854CD"/>
    <w:rsid w:val="00F539DD"/>
    <w:rsid w:val="00F8484C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73DE"/>
  <w15:chartTrackingRefBased/>
  <w15:docId w15:val="{367FC236-69DC-4E0A-959D-67B9B51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B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BA"/>
    <w:rPr>
      <w:lang w:val="en-US"/>
    </w:rPr>
  </w:style>
  <w:style w:type="paragraph" w:styleId="NormalWeb">
    <w:name w:val="Normal (Web)"/>
    <w:basedOn w:val="Normal"/>
    <w:uiPriority w:val="99"/>
    <w:unhideWhenUsed/>
    <w:rsid w:val="003A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B6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ipo.europa.eu/ec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uipn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la.go.t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brela.go.t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la.go.tz" TargetMode="External"/><Relationship Id="rId1" Type="http://schemas.openxmlformats.org/officeDocument/2006/relationships/hyperlink" Target="mailto:ceo@brela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</dc:creator>
  <cp:keywords/>
  <dc:description/>
  <cp:lastModifiedBy>Rhoida</cp:lastModifiedBy>
  <cp:revision>10</cp:revision>
  <cp:lastPrinted>2024-04-04T13:22:00Z</cp:lastPrinted>
  <dcterms:created xsi:type="dcterms:W3CDTF">2024-04-04T13:33:00Z</dcterms:created>
  <dcterms:modified xsi:type="dcterms:W3CDTF">2024-04-16T08:06:00Z</dcterms:modified>
</cp:coreProperties>
</file>